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11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июля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745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Борова Ислама </w:t>
      </w:r>
      <w:r>
        <w:rPr>
          <w:rFonts w:ascii="Times New Roman CYR" w:eastAsia="Times New Roman CYR" w:hAnsi="Times New Roman CYR" w:cs="Times New Roman CYR"/>
          <w:b/>
          <w:bCs/>
        </w:rPr>
        <w:t>Алихановича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5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586250207045652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Борова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Борова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Борова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Борова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Ислама </w:t>
      </w:r>
      <w:r>
        <w:rPr>
          <w:rFonts w:ascii="Times New Roman CYR" w:eastAsia="Times New Roman CYR" w:hAnsi="Times New Roman CYR" w:cs="Times New Roman CYR"/>
          <w:b/>
          <w:bCs/>
        </w:rPr>
        <w:t>Алихановича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пятисот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15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0412365400765007452520102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33">
    <w:name w:val="cat-UserDefined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